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37E410A3" w:rsidR="00B32C53" w:rsidRPr="000E38A1" w:rsidRDefault="000E38A1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lang w:val="fr-FR"/>
        </w:rPr>
      </w:pPr>
      <w:bookmarkStart w:id="0" w:name="_GoBack"/>
      <w:r w:rsidRPr="000E38A1">
        <w:rPr>
          <w:rFonts w:ascii="Arial Narrow" w:hAnsi="Arial Narrow"/>
          <w:b/>
          <w:sz w:val="24"/>
          <w:szCs w:val="24"/>
          <w:lang w:val="fr-FR"/>
        </w:rPr>
        <w:t>Fil Rouge – Grille de développement de la campagne de diffusion</w:t>
      </w: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3103"/>
        <w:gridCol w:w="3094"/>
        <w:gridCol w:w="3085"/>
      </w:tblGrid>
      <w:tr w:rsidR="000E38A1" w14:paraId="09423F36" w14:textId="77777777" w:rsidTr="00B701C1">
        <w:tc>
          <w:tcPr>
            <w:tcW w:w="9546" w:type="dxa"/>
            <w:gridSpan w:val="3"/>
            <w:tcBorders>
              <w:bottom w:val="single" w:sz="4" w:space="0" w:color="auto"/>
            </w:tcBorders>
          </w:tcPr>
          <w:bookmarkEnd w:id="0"/>
          <w:p w14:paraId="1D70BE53" w14:textId="77777777" w:rsidR="000E38A1" w:rsidRPr="00A8668A" w:rsidRDefault="000E38A1" w:rsidP="00B701C1">
            <w:pPr>
              <w:jc w:val="center"/>
              <w:rPr>
                <w:rFonts w:ascii="Arial Narrow" w:hAnsi="Arial Narrow" w:cs="Times New Roman"/>
                <w:b/>
                <w:noProof/>
                <w:sz w:val="24"/>
                <w:lang w:val="fr-FR"/>
              </w:rPr>
            </w:pPr>
            <w:r w:rsidRPr="00A8668A">
              <w:rPr>
                <w:rFonts w:ascii="Arial Narrow" w:hAnsi="Arial Narrow" w:cs="Times New Roman"/>
                <w:b/>
                <w:noProof/>
                <w:sz w:val="24"/>
                <w:lang w:val="fr-FR"/>
              </w:rPr>
              <w:t>Grille de développement d’une campagne de diffusion</w:t>
            </w:r>
          </w:p>
        </w:tc>
      </w:tr>
      <w:tr w:rsidR="000E38A1" w14:paraId="36D939CC" w14:textId="77777777" w:rsidTr="00B701C1">
        <w:tc>
          <w:tcPr>
            <w:tcW w:w="9546" w:type="dxa"/>
            <w:gridSpan w:val="3"/>
            <w:tcBorders>
              <w:bottom w:val="nil"/>
            </w:tcBorders>
            <w:shd w:val="clear" w:color="auto" w:fill="CCCCCC"/>
          </w:tcPr>
          <w:p w14:paraId="4D7FB1EA" w14:textId="77777777" w:rsidR="000E38A1" w:rsidRPr="005161BA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5161BA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Situation problématique de départ :</w:t>
            </w:r>
          </w:p>
        </w:tc>
      </w:tr>
      <w:tr w:rsidR="000E38A1" w14:paraId="5FAA5C69" w14:textId="77777777" w:rsidTr="00B701C1">
        <w:tc>
          <w:tcPr>
            <w:tcW w:w="9546" w:type="dxa"/>
            <w:gridSpan w:val="3"/>
            <w:tcBorders>
              <w:top w:val="nil"/>
            </w:tcBorders>
            <w:shd w:val="clear" w:color="auto" w:fill="CCCCCC"/>
          </w:tcPr>
          <w:p w14:paraId="468B0E24" w14:textId="77777777" w:rsidR="000E38A1" w:rsidRDefault="000E38A1" w:rsidP="00B701C1">
            <w:pPr>
              <w:tabs>
                <w:tab w:val="left" w:pos="5488"/>
              </w:tabs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ab/>
            </w:r>
          </w:p>
        </w:tc>
      </w:tr>
      <w:tr w:rsidR="000E38A1" w14:paraId="74425073" w14:textId="77777777" w:rsidTr="00B701C1">
        <w:tc>
          <w:tcPr>
            <w:tcW w:w="3182" w:type="dxa"/>
            <w:shd w:val="clear" w:color="auto" w:fill="CCCCCC"/>
          </w:tcPr>
          <w:p w14:paraId="25A8001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Que est le message du dessin ? </w:t>
            </w:r>
          </w:p>
        </w:tc>
        <w:tc>
          <w:tcPr>
            <w:tcW w:w="6364" w:type="dxa"/>
            <w:gridSpan w:val="2"/>
          </w:tcPr>
          <w:p w14:paraId="3919157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1258D078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2B5A0BC8" w14:textId="77777777" w:rsidTr="00B701C1">
        <w:tc>
          <w:tcPr>
            <w:tcW w:w="3182" w:type="dxa"/>
            <w:shd w:val="clear" w:color="auto" w:fill="CCCCCC"/>
          </w:tcPr>
          <w:p w14:paraId="2F154935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A qui adresser ce message ? </w:t>
            </w:r>
          </w:p>
        </w:tc>
        <w:tc>
          <w:tcPr>
            <w:tcW w:w="6364" w:type="dxa"/>
            <w:gridSpan w:val="2"/>
          </w:tcPr>
          <w:p w14:paraId="5EA652CA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2DC2F5BC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56D723DB" w14:textId="77777777" w:rsidTr="00B701C1">
        <w:tc>
          <w:tcPr>
            <w:tcW w:w="3182" w:type="dxa"/>
            <w:shd w:val="clear" w:color="auto" w:fill="CCCCCC"/>
          </w:tcPr>
          <w:p w14:paraId="3882D35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>Quel sera le titre de la campagne ?</w:t>
            </w:r>
          </w:p>
        </w:tc>
        <w:tc>
          <w:tcPr>
            <w:tcW w:w="6364" w:type="dxa"/>
            <w:gridSpan w:val="2"/>
          </w:tcPr>
          <w:p w14:paraId="0DF3A39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0AD27183" w14:textId="77777777" w:rsidTr="00B701C1">
        <w:tc>
          <w:tcPr>
            <w:tcW w:w="3182" w:type="dxa"/>
            <w:tcBorders>
              <w:bottom w:val="single" w:sz="4" w:space="0" w:color="auto"/>
            </w:tcBorders>
            <w:shd w:val="clear" w:color="auto" w:fill="CCCCCC"/>
          </w:tcPr>
          <w:p w14:paraId="16876027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Comment les toucher ? </w:t>
            </w: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6280789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759FB43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3E2B1690" w14:textId="77777777" w:rsidTr="00B701C1">
        <w:tc>
          <w:tcPr>
            <w:tcW w:w="3182" w:type="dxa"/>
            <w:shd w:val="clear" w:color="auto" w:fill="CCCCCC"/>
          </w:tcPr>
          <w:p w14:paraId="4659710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>Propositions d’outils</w:t>
            </w:r>
          </w:p>
        </w:tc>
        <w:tc>
          <w:tcPr>
            <w:tcW w:w="3182" w:type="dxa"/>
            <w:shd w:val="clear" w:color="auto" w:fill="CCCCCC"/>
          </w:tcPr>
          <w:p w14:paraId="7052DDFB" w14:textId="77777777" w:rsidR="000E38A1" w:rsidRPr="00B07B3B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B07B3B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Avantages</w:t>
            </w:r>
          </w:p>
        </w:tc>
        <w:tc>
          <w:tcPr>
            <w:tcW w:w="3182" w:type="dxa"/>
            <w:shd w:val="clear" w:color="auto" w:fill="CCCCCC"/>
          </w:tcPr>
          <w:p w14:paraId="361AD35B" w14:textId="77777777" w:rsidR="000E38A1" w:rsidRPr="00B07B3B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B07B3B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Inconvénients</w:t>
            </w:r>
          </w:p>
        </w:tc>
      </w:tr>
      <w:tr w:rsidR="000E38A1" w14:paraId="0EE29397" w14:textId="77777777" w:rsidTr="00B701C1">
        <w:tc>
          <w:tcPr>
            <w:tcW w:w="3182" w:type="dxa"/>
          </w:tcPr>
          <w:p w14:paraId="160D574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Idée n°1 : </w:t>
            </w:r>
          </w:p>
        </w:tc>
        <w:tc>
          <w:tcPr>
            <w:tcW w:w="3182" w:type="dxa"/>
          </w:tcPr>
          <w:p w14:paraId="18D8E9E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5492DB0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20E867C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48447314" w14:textId="77777777" w:rsidTr="00B701C1">
        <w:tc>
          <w:tcPr>
            <w:tcW w:w="3182" w:type="dxa"/>
          </w:tcPr>
          <w:p w14:paraId="2544CE37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Idée n°2 : </w:t>
            </w:r>
          </w:p>
        </w:tc>
        <w:tc>
          <w:tcPr>
            <w:tcW w:w="3182" w:type="dxa"/>
          </w:tcPr>
          <w:p w14:paraId="5BA7DCF6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51D4A00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650D3F5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75AC8CFB" w14:textId="77777777" w:rsidTr="00B701C1">
        <w:tc>
          <w:tcPr>
            <w:tcW w:w="3182" w:type="dxa"/>
          </w:tcPr>
          <w:p w14:paraId="04FFAB1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Idée n°3 : </w:t>
            </w:r>
          </w:p>
        </w:tc>
        <w:tc>
          <w:tcPr>
            <w:tcW w:w="3182" w:type="dxa"/>
          </w:tcPr>
          <w:p w14:paraId="5F548A78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4950FF0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435381E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1BE97B73" w14:textId="77777777" w:rsidTr="00B701C1">
        <w:tc>
          <w:tcPr>
            <w:tcW w:w="3182" w:type="dxa"/>
            <w:tcBorders>
              <w:bottom w:val="single" w:sz="4" w:space="0" w:color="auto"/>
            </w:tcBorders>
          </w:tcPr>
          <w:p w14:paraId="77A96D3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… </w:t>
            </w: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39D0F1AA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1FD3D04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77E6DA62" w14:textId="77777777" w:rsidTr="00B701C1">
        <w:tc>
          <w:tcPr>
            <w:tcW w:w="954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31ADD6" w14:textId="77777777" w:rsidR="000E38A1" w:rsidRPr="00B07B3B" w:rsidRDefault="000E38A1" w:rsidP="00B701C1">
            <w:pPr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B07B3B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Quel(s) outil(s) choisissez-vous finalement ?  (entourez-les)</w:t>
            </w:r>
          </w:p>
        </w:tc>
      </w:tr>
      <w:tr w:rsidR="000E38A1" w14:paraId="2910D97C" w14:textId="77777777" w:rsidTr="00B701C1">
        <w:tc>
          <w:tcPr>
            <w:tcW w:w="3182" w:type="dxa"/>
            <w:vMerge w:val="restart"/>
            <w:shd w:val="clear" w:color="auto" w:fill="CCCCCC"/>
            <w:vAlign w:val="center"/>
          </w:tcPr>
          <w:p w14:paraId="6E54D42A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>Quels autres contenus que la caricature sont nécessaires pour cette campagne de diffusion ? Et pour informer au mieux le public sur la situation de discrimination choisie ?</w:t>
            </w:r>
          </w:p>
        </w:tc>
        <w:tc>
          <w:tcPr>
            <w:tcW w:w="3182" w:type="dxa"/>
            <w:shd w:val="clear" w:color="auto" w:fill="CCCCCC"/>
          </w:tcPr>
          <w:p w14:paraId="475C451F" w14:textId="77777777" w:rsidR="000E38A1" w:rsidRPr="00B07B3B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B07B3B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Quels contenus ? Quelles informations ?</w:t>
            </w:r>
          </w:p>
        </w:tc>
        <w:tc>
          <w:tcPr>
            <w:tcW w:w="3182" w:type="dxa"/>
            <w:shd w:val="clear" w:color="auto" w:fill="CCCCCC"/>
          </w:tcPr>
          <w:p w14:paraId="39D48576" w14:textId="77777777" w:rsidR="000E38A1" w:rsidRPr="00B07B3B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Sous quels formats les développer ?</w:t>
            </w:r>
            <w:r w:rsidRPr="00B07B3B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 xml:space="preserve"> (vidéo, textes, etc.)</w:t>
            </w:r>
          </w:p>
        </w:tc>
      </w:tr>
      <w:tr w:rsidR="000E38A1" w14:paraId="56A9A4DA" w14:textId="77777777" w:rsidTr="00B701C1">
        <w:tc>
          <w:tcPr>
            <w:tcW w:w="3182" w:type="dxa"/>
            <w:vMerge/>
          </w:tcPr>
          <w:p w14:paraId="067426D1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3101DF51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2FE0F387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63EB585C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64115A0E" w14:textId="77777777" w:rsidTr="00B701C1">
        <w:tc>
          <w:tcPr>
            <w:tcW w:w="3182" w:type="dxa"/>
            <w:vMerge/>
          </w:tcPr>
          <w:p w14:paraId="45261A75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61D1DD7C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4B2AB5D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408FB4A1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1509131B" w14:textId="77777777" w:rsidTr="00B701C1">
        <w:tc>
          <w:tcPr>
            <w:tcW w:w="3182" w:type="dxa"/>
            <w:vMerge/>
          </w:tcPr>
          <w:p w14:paraId="08B8B59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311A0D0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4F73D7A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2A26293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37BDE5F1" w14:textId="77777777" w:rsidTr="00B701C1">
        <w:tc>
          <w:tcPr>
            <w:tcW w:w="3182" w:type="dxa"/>
            <w:vMerge/>
          </w:tcPr>
          <w:p w14:paraId="182EB5A6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52FB55AE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0F12CCC8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5F46BC97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03869BC9" w14:textId="77777777" w:rsidTr="00B701C1">
        <w:tc>
          <w:tcPr>
            <w:tcW w:w="3182" w:type="dxa"/>
            <w:vMerge/>
          </w:tcPr>
          <w:p w14:paraId="0B2B1669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0F07750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2C21D1A2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2873F4E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6F68BB7A" w14:textId="77777777" w:rsidTr="00B701C1">
        <w:tc>
          <w:tcPr>
            <w:tcW w:w="3182" w:type="dxa"/>
            <w:vMerge/>
            <w:tcBorders>
              <w:bottom w:val="single" w:sz="4" w:space="0" w:color="auto"/>
            </w:tcBorders>
          </w:tcPr>
          <w:p w14:paraId="5E131009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1C5B14F2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  <w:p w14:paraId="6D3F3C1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2DF01BD6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791D818C" w14:textId="77777777" w:rsidTr="00B701C1">
        <w:tc>
          <w:tcPr>
            <w:tcW w:w="3182" w:type="dxa"/>
            <w:vMerge w:val="restart"/>
            <w:shd w:val="clear" w:color="auto" w:fill="CCCCCC"/>
            <w:vAlign w:val="center"/>
          </w:tcPr>
          <w:p w14:paraId="1FED364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 xml:space="preserve">Quelle interactivité est possible avec les outils choisis ? </w:t>
            </w:r>
          </w:p>
        </w:tc>
        <w:tc>
          <w:tcPr>
            <w:tcW w:w="3182" w:type="dxa"/>
            <w:shd w:val="clear" w:color="auto" w:fill="CCCCCC"/>
          </w:tcPr>
          <w:p w14:paraId="6A4703B3" w14:textId="77777777" w:rsidR="000E38A1" w:rsidRPr="00E95AB5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E95AB5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Types d’interactivité</w:t>
            </w:r>
          </w:p>
        </w:tc>
        <w:tc>
          <w:tcPr>
            <w:tcW w:w="3182" w:type="dxa"/>
            <w:shd w:val="clear" w:color="auto" w:fill="CCCCCC"/>
          </w:tcPr>
          <w:p w14:paraId="4165CAAF" w14:textId="77777777" w:rsidR="000E38A1" w:rsidRPr="00E95AB5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E95AB5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Comment modérer ?</w:t>
            </w:r>
          </w:p>
        </w:tc>
      </w:tr>
      <w:tr w:rsidR="000E38A1" w14:paraId="5FA9F9E2" w14:textId="77777777" w:rsidTr="00B701C1">
        <w:tc>
          <w:tcPr>
            <w:tcW w:w="3182" w:type="dxa"/>
            <w:vMerge/>
          </w:tcPr>
          <w:p w14:paraId="7BFFE03A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224A016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0C241799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4FACBA3E" w14:textId="77777777" w:rsidTr="00B701C1">
        <w:tc>
          <w:tcPr>
            <w:tcW w:w="3182" w:type="dxa"/>
            <w:vMerge/>
          </w:tcPr>
          <w:p w14:paraId="16E440E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4D9988D2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</w:tcPr>
          <w:p w14:paraId="1622CA0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344FE9B9" w14:textId="77777777" w:rsidTr="00B701C1">
        <w:tc>
          <w:tcPr>
            <w:tcW w:w="3182" w:type="dxa"/>
            <w:vMerge/>
            <w:tcBorders>
              <w:bottom w:val="single" w:sz="4" w:space="0" w:color="auto"/>
            </w:tcBorders>
          </w:tcPr>
          <w:p w14:paraId="3071BE9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16AA113C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tcBorders>
              <w:bottom w:val="single" w:sz="4" w:space="0" w:color="auto"/>
            </w:tcBorders>
          </w:tcPr>
          <w:p w14:paraId="1563E4D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3EC72394" w14:textId="77777777" w:rsidTr="00B701C1">
        <w:tc>
          <w:tcPr>
            <w:tcW w:w="3182" w:type="dxa"/>
            <w:vMerge w:val="restart"/>
            <w:shd w:val="clear" w:color="auto" w:fill="CCCCCC"/>
            <w:vAlign w:val="center"/>
          </w:tcPr>
          <w:p w14:paraId="78C62636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  <w:r>
              <w:rPr>
                <w:rFonts w:ascii="Arial Narrow" w:hAnsi="Arial Narrow" w:cs="Times New Roman"/>
                <w:noProof/>
                <w:sz w:val="24"/>
                <w:lang w:val="fr-FR"/>
              </w:rPr>
              <w:t>Etapes de réalisation</w:t>
            </w:r>
          </w:p>
        </w:tc>
        <w:tc>
          <w:tcPr>
            <w:tcW w:w="3182" w:type="dxa"/>
            <w:tcBorders>
              <w:bottom w:val="single" w:sz="4" w:space="0" w:color="auto"/>
            </w:tcBorders>
            <w:shd w:val="clear" w:color="auto" w:fill="CCCCCC"/>
          </w:tcPr>
          <w:p w14:paraId="64B4D4CF" w14:textId="77777777" w:rsidR="000E38A1" w:rsidRPr="00533BE0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533BE0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Résumé des étapes à suivre</w:t>
            </w:r>
          </w:p>
        </w:tc>
        <w:tc>
          <w:tcPr>
            <w:tcW w:w="3182" w:type="dxa"/>
            <w:tcBorders>
              <w:bottom w:val="single" w:sz="4" w:space="0" w:color="auto"/>
            </w:tcBorders>
            <w:shd w:val="clear" w:color="auto" w:fill="CCCCCC"/>
          </w:tcPr>
          <w:p w14:paraId="0854F852" w14:textId="77777777" w:rsidR="000E38A1" w:rsidRPr="00533BE0" w:rsidRDefault="000E38A1" w:rsidP="00B701C1">
            <w:pPr>
              <w:jc w:val="center"/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</w:pPr>
            <w:r w:rsidRPr="00533BE0">
              <w:rPr>
                <w:rFonts w:ascii="Arial Narrow" w:hAnsi="Arial Narrow" w:cs="Times New Roman"/>
                <w:i/>
                <w:noProof/>
                <w:sz w:val="24"/>
                <w:lang w:val="fr-FR"/>
              </w:rPr>
              <w:t>Qui les réalise ?</w:t>
            </w:r>
          </w:p>
        </w:tc>
      </w:tr>
      <w:tr w:rsidR="000E38A1" w14:paraId="16EBB6B2" w14:textId="77777777" w:rsidTr="00B701C1">
        <w:tc>
          <w:tcPr>
            <w:tcW w:w="3182" w:type="dxa"/>
            <w:vMerge/>
            <w:shd w:val="clear" w:color="auto" w:fill="auto"/>
          </w:tcPr>
          <w:p w14:paraId="78ACAAAC" w14:textId="77777777" w:rsidR="000E38A1" w:rsidRDefault="000E38A1" w:rsidP="00B701C1">
            <w:pPr>
              <w:jc w:val="right"/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131C7462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45A99CA8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3123F794" w14:textId="77777777" w:rsidTr="00B701C1">
        <w:tc>
          <w:tcPr>
            <w:tcW w:w="3182" w:type="dxa"/>
            <w:vMerge/>
            <w:shd w:val="clear" w:color="auto" w:fill="auto"/>
          </w:tcPr>
          <w:p w14:paraId="6BCC8016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1F5AB964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7686EC4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48D3D2C4" w14:textId="77777777" w:rsidTr="00B701C1">
        <w:tc>
          <w:tcPr>
            <w:tcW w:w="3182" w:type="dxa"/>
            <w:vMerge/>
            <w:shd w:val="clear" w:color="auto" w:fill="auto"/>
          </w:tcPr>
          <w:p w14:paraId="4BDDA5D5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112FB7A5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6EA4F18E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0B2BA244" w14:textId="77777777" w:rsidTr="00B701C1">
        <w:tc>
          <w:tcPr>
            <w:tcW w:w="3182" w:type="dxa"/>
            <w:vMerge/>
            <w:shd w:val="clear" w:color="auto" w:fill="auto"/>
          </w:tcPr>
          <w:p w14:paraId="01497E8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7B88966D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41FFBE12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589E311D" w14:textId="77777777" w:rsidTr="00B701C1">
        <w:tc>
          <w:tcPr>
            <w:tcW w:w="3182" w:type="dxa"/>
            <w:vMerge/>
            <w:shd w:val="clear" w:color="auto" w:fill="auto"/>
          </w:tcPr>
          <w:p w14:paraId="23FCC97F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33CAC8DB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05884A7C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  <w:tr w:rsidR="000E38A1" w14:paraId="079AF892" w14:textId="77777777" w:rsidTr="00B701C1">
        <w:tc>
          <w:tcPr>
            <w:tcW w:w="3182" w:type="dxa"/>
            <w:vMerge/>
            <w:shd w:val="clear" w:color="auto" w:fill="auto"/>
          </w:tcPr>
          <w:p w14:paraId="47CF1CF8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6F974476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  <w:tc>
          <w:tcPr>
            <w:tcW w:w="3182" w:type="dxa"/>
            <w:shd w:val="clear" w:color="auto" w:fill="auto"/>
          </w:tcPr>
          <w:p w14:paraId="192A5210" w14:textId="77777777" w:rsidR="000E38A1" w:rsidRDefault="000E38A1" w:rsidP="00B701C1">
            <w:pPr>
              <w:rPr>
                <w:rFonts w:ascii="Arial Narrow" w:hAnsi="Arial Narrow" w:cs="Times New Roman"/>
                <w:noProof/>
                <w:sz w:val="24"/>
                <w:lang w:val="fr-FR"/>
              </w:rPr>
            </w:pPr>
          </w:p>
        </w:tc>
      </w:tr>
    </w:tbl>
    <w:p w14:paraId="1ECB431E" w14:textId="68D25ECA" w:rsidR="00B32C53" w:rsidRPr="001206C9" w:rsidRDefault="00B32C53" w:rsidP="001206C9">
      <w:pPr>
        <w:rPr>
          <w:rFonts w:ascii="Arial Narrow" w:hAnsi="Arial Narrow"/>
          <w:noProof/>
        </w:rPr>
      </w:pPr>
    </w:p>
    <w:sectPr w:rsidR="00B32C53" w:rsidRPr="001206C9" w:rsidSect="007A023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57BAB33D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E38A1">
      <w:rPr>
        <w:rFonts w:ascii="Arial Narrow" w:hAnsi="Arial Narrow"/>
      </w:rPr>
      <w:t>UNITÉ 6 - ACTIVITÉ 3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629A1"/>
    <w:multiLevelType w:val="hybridMultilevel"/>
    <w:tmpl w:val="5F523FFE"/>
    <w:lvl w:ilvl="0" w:tplc="98AEE3A2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8A2409"/>
    <w:multiLevelType w:val="hybridMultilevel"/>
    <w:tmpl w:val="4A02828A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7410A8"/>
    <w:multiLevelType w:val="hybridMultilevel"/>
    <w:tmpl w:val="863C47A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D32680"/>
    <w:multiLevelType w:val="hybridMultilevel"/>
    <w:tmpl w:val="67188FF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7472788"/>
    <w:multiLevelType w:val="hybridMultilevel"/>
    <w:tmpl w:val="A35214B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007FED"/>
    <w:rsid w:val="000E38A1"/>
    <w:rsid w:val="0010208F"/>
    <w:rsid w:val="001206C9"/>
    <w:rsid w:val="002D17A0"/>
    <w:rsid w:val="00507784"/>
    <w:rsid w:val="00605006"/>
    <w:rsid w:val="006D0981"/>
    <w:rsid w:val="007A0234"/>
    <w:rsid w:val="00801EF6"/>
    <w:rsid w:val="00850E4F"/>
    <w:rsid w:val="00B32C53"/>
    <w:rsid w:val="00D864AD"/>
    <w:rsid w:val="00D93B18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814</Characters>
  <Application>Microsoft Macintosh Word</Application>
  <DocSecurity>0</DocSecurity>
  <Lines>6</Lines>
  <Paragraphs>1</Paragraphs>
  <ScaleCrop>false</ScaleCrop>
  <Company>Media-Animation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2</cp:revision>
  <dcterms:created xsi:type="dcterms:W3CDTF">2016-03-08T16:27:00Z</dcterms:created>
  <dcterms:modified xsi:type="dcterms:W3CDTF">2016-03-08T16:27:00Z</dcterms:modified>
</cp:coreProperties>
</file>